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40B" w:rsidRDefault="0010040B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10040B" w:rsidRDefault="0010040B" w:rsidP="0010040B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2 класса по изобразительному искусству (учитель Калинина М.Б.) </w:t>
      </w:r>
    </w:p>
    <w:p w:rsidR="0010040B" w:rsidRDefault="0010040B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10040B" w:rsidRDefault="0010040B" w:rsidP="001004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10040B" w:rsidRPr="00656BEE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656BE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656BEE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656BEE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10040B" w:rsidRPr="00730E46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0E46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10040B" w:rsidRPr="00254DE8" w:rsidRDefault="0010040B" w:rsidP="0010040B">
            <w:pPr>
              <w:pStyle w:val="ParagraphStyle"/>
              <w:spacing w:before="45" w:line="264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1.</w:t>
            </w:r>
            <w:r w:rsidRPr="00254DE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Кузин, В. С. </w:t>
            </w: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Изобразительное искусство. 1–4 классы. Программа для общеобразовательных учреждений / В. С. Кузин [и др.]. – </w:t>
            </w:r>
            <w:r w:rsidRPr="00254DE8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</w:rPr>
              <w:t>и</w:t>
            </w: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зд. 4-е, </w:t>
            </w:r>
            <w:proofErr w:type="spell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дораб</w:t>
            </w:r>
            <w:proofErr w:type="spell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– М.</w:t>
            </w:r>
            <w:proofErr w:type="gram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Дрофа, 2011. </w:t>
            </w:r>
          </w:p>
          <w:p w:rsidR="0010040B" w:rsidRPr="00254DE8" w:rsidRDefault="0010040B" w:rsidP="0010040B">
            <w:pPr>
              <w:pStyle w:val="ParagraphStyle"/>
              <w:spacing w:before="45" w:line="264" w:lineRule="auto"/>
              <w:ind w:firstLine="360"/>
              <w:jc w:val="both"/>
              <w:outlineLv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2. </w:t>
            </w: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54DE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Кузин, В. С</w:t>
            </w: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Изобразительное искусство. 2 </w:t>
            </w:r>
            <w:proofErr w:type="spell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</w:t>
            </w:r>
            <w:proofErr w:type="spell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учебник / В. С. Кузин, Э. И. </w:t>
            </w:r>
            <w:proofErr w:type="spell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Кубышкина</w:t>
            </w:r>
            <w:proofErr w:type="spell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– М.</w:t>
            </w:r>
            <w:proofErr w:type="gram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Дрофа, 2013.</w:t>
            </w:r>
          </w:p>
          <w:p w:rsidR="0010040B" w:rsidRPr="0010040B" w:rsidRDefault="0010040B" w:rsidP="0010040B">
            <w:pPr>
              <w:pStyle w:val="ParagraphStyle"/>
              <w:tabs>
                <w:tab w:val="left" w:pos="1080"/>
                <w:tab w:val="left" w:pos="1440"/>
              </w:tabs>
              <w:spacing w:before="45" w:line="264" w:lineRule="auto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3. </w:t>
            </w:r>
            <w:r w:rsidRPr="00254DE8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Кузин, В. С</w:t>
            </w:r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Изобразительное искусство. 2 класс</w:t>
            </w:r>
            <w:proofErr w:type="gram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рабочая тетрадь / В. С. Кузин, Э. И. </w:t>
            </w:r>
            <w:proofErr w:type="spell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Кубышкина</w:t>
            </w:r>
            <w:proofErr w:type="spell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– М.</w:t>
            </w:r>
            <w:proofErr w:type="gramStart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  <w:proofErr w:type="gramEnd"/>
            <w:r w:rsidRPr="00254DE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Дрофа, 2013.</w:t>
            </w:r>
          </w:p>
        </w:tc>
      </w:tr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10040B" w:rsidRPr="00656BEE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10040B" w:rsidRPr="00254DE8" w:rsidRDefault="0010040B" w:rsidP="0010040B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воспитание </w:t>
            </w: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эстетических чувств, интереса к изобразительному искусству; обогащение нравственного опыта, представлений о добре и зле; воспитание нравственных чувств, уважения к культуре народов многонациональной России и других стран;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развитие </w:t>
            </w: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воображения, желания и умения подходить к любой своей деятельности творчески; способности к восприятию искусства и окружающего мира; умений и навыков сотрудничества в художественной деятельности;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освоение </w:t>
            </w: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первоначальных знаний о пластических искусствах: изобразительных, декоративно-прикладных, архитектуре и дизайне — их роли в жизни человека и общества;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овладение </w:t>
            </w: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элементарной художественной грамотой; формирование художественного кругозора и приобретение опыта работы в различных видах художественно-творческой деятельности, разными художественными материалами; совершенствование эстетического вкуса.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7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совершенствование эмоционально-образного восприятия произведений искусства и окружающего мира;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развитие способности видеть проявление художественной культуры в реальной жизни (музеи, архитектура, дизайн, скульптура и др.);</w:t>
            </w:r>
          </w:p>
          <w:p w:rsidR="0010040B" w:rsidRPr="00254DE8" w:rsidRDefault="0010040B" w:rsidP="0010040B">
            <w:pPr>
              <w:pStyle w:val="a5"/>
              <w:numPr>
                <w:ilvl w:val="0"/>
                <w:numId w:val="18"/>
              </w:numPr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54DE8">
              <w:rPr>
                <w:rFonts w:ascii="Times New Roman" w:hAnsi="Times New Roman"/>
                <w:color w:val="000000"/>
                <w:sz w:val="20"/>
                <w:szCs w:val="20"/>
              </w:rPr>
              <w:t>формирование навыков работы с различными художественными материалами.</w:t>
            </w:r>
          </w:p>
          <w:p w:rsidR="0010040B" w:rsidRPr="000D410A" w:rsidRDefault="0010040B" w:rsidP="003B7E9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sz w:val="20"/>
                <w:szCs w:val="20"/>
              </w:rPr>
            </w:pPr>
          </w:p>
        </w:tc>
      </w:tr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10040B" w:rsidRPr="00656BEE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</w:pPr>
            <w:r w:rsidRPr="00195AD3">
              <w:rPr>
                <w:rFonts w:ascii="Times New Roman" w:hAnsi="Times New Roman"/>
                <w:bCs/>
                <w:sz w:val="20"/>
                <w:szCs w:val="20"/>
              </w:rPr>
              <w:t>высказывать простейшие суждения о картинах и предметах декоративно-прикладного искусства;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195AD3">
              <w:rPr>
                <w:rFonts w:ascii="Times New Roman" w:hAnsi="Times New Roman"/>
                <w:sz w:val="20"/>
                <w:szCs w:val="20"/>
              </w:rPr>
              <w:t>верно</w:t>
            </w:r>
            <w:proofErr w:type="gramEnd"/>
            <w:r w:rsidRPr="00195AD3">
              <w:rPr>
                <w:rFonts w:ascii="Times New Roman" w:hAnsi="Times New Roman"/>
                <w:sz w:val="20"/>
                <w:szCs w:val="20"/>
              </w:rPr>
              <w:t xml:space="preserve"> и выразительно передавать в рисунке простейшую форму, основные пропорции, общее строение и цвет предметов;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правильно разводить и смешивать акварельные и гуашевые краски, ровно закрывая ими нужную часть рисунка;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определять величину и расположение изображения в зависимости от размеров листа бумаги;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передавать в рисунках на темы и иллюстрациях смысловую связь элементов композиции, отражать в иллюстрациях смысловую связь элементов композиции, отражать в иллюстрациях основное содержание литературного произведения;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передавать в тематических рисунках пространственные отношения;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 xml:space="preserve">выполнять узоры в полосе, квадрате, круге из </w:t>
            </w:r>
            <w:r w:rsidRPr="00195AD3">
              <w:rPr>
                <w:rFonts w:ascii="Times New Roman" w:hAnsi="Times New Roman"/>
                <w:sz w:val="20"/>
                <w:szCs w:val="20"/>
              </w:rPr>
              <w:lastRenderedPageBreak/>
              <w:t>декоративно-обобщённых форм растительного мира и геометрических форм;</w:t>
            </w:r>
          </w:p>
          <w:p w:rsidR="003B7E97" w:rsidRPr="00195AD3" w:rsidRDefault="003B7E97" w:rsidP="003B7E97">
            <w:pPr>
              <w:pStyle w:val="a5"/>
              <w:numPr>
                <w:ilvl w:val="0"/>
                <w:numId w:val="16"/>
              </w:num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лепить простейшие объекты действительности, животных с натуры, фигурки народных игрушек;</w:t>
            </w:r>
          </w:p>
          <w:p w:rsidR="0010040B" w:rsidRPr="000D410A" w:rsidRDefault="003B7E97" w:rsidP="003B7E97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sz w:val="20"/>
                <w:szCs w:val="20"/>
              </w:rPr>
            </w:pPr>
            <w:r w:rsidRPr="00195AD3">
              <w:rPr>
                <w:rFonts w:ascii="Times New Roman" w:hAnsi="Times New Roman"/>
                <w:sz w:val="20"/>
                <w:szCs w:val="20"/>
              </w:rPr>
              <w:t>составлять простейшие аппликационные композиции</w:t>
            </w:r>
          </w:p>
        </w:tc>
      </w:tr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10040B" w:rsidRPr="00656BEE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10040B" w:rsidRPr="00B47956" w:rsidRDefault="0010040B" w:rsidP="0010040B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2B21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5D2B21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</w:t>
            </w:r>
            <w:r>
              <w:rPr>
                <w:rFonts w:ascii="Times New Roman" w:hAnsi="Times New Roman"/>
                <w:sz w:val="20"/>
                <w:szCs w:val="20"/>
              </w:rPr>
              <w:t>тестирования</w:t>
            </w:r>
            <w:r w:rsidRPr="00B47956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10040B" w:rsidRPr="00656BEE" w:rsidTr="0010040B">
        <w:tc>
          <w:tcPr>
            <w:tcW w:w="720" w:type="dxa"/>
          </w:tcPr>
          <w:p w:rsidR="0010040B" w:rsidRPr="00656BEE" w:rsidRDefault="0010040B" w:rsidP="001004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10040B" w:rsidRPr="00656BEE" w:rsidRDefault="0010040B" w:rsidP="0010040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6BEE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10040B" w:rsidRPr="00B47956" w:rsidRDefault="0010040B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10040B" w:rsidRPr="00B47956" w:rsidRDefault="0010040B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10040B" w:rsidRPr="00B47956" w:rsidRDefault="0010040B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10040B" w:rsidRPr="00B47956" w:rsidRDefault="0010040B" w:rsidP="001004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47956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10040B" w:rsidRPr="00A51AB8" w:rsidRDefault="0010040B" w:rsidP="0010040B">
      <w:pPr>
        <w:rPr>
          <w:rFonts w:ascii="Times New Roman" w:hAnsi="Times New Roman"/>
          <w:sz w:val="24"/>
          <w:szCs w:val="24"/>
          <w:lang w:val="tt-RU"/>
        </w:rPr>
      </w:pPr>
    </w:p>
    <w:p w:rsidR="0010040B" w:rsidRPr="00A51AB8" w:rsidRDefault="0010040B" w:rsidP="00A51AB8">
      <w:pPr>
        <w:rPr>
          <w:rFonts w:ascii="Times New Roman" w:hAnsi="Times New Roman"/>
          <w:sz w:val="24"/>
          <w:szCs w:val="24"/>
          <w:lang w:val="tt-RU"/>
        </w:rPr>
      </w:pPr>
    </w:p>
    <w:sectPr w:rsidR="0010040B" w:rsidRPr="00A51AB8" w:rsidSect="00B4795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33D75D9"/>
    <w:multiLevelType w:val="hybridMultilevel"/>
    <w:tmpl w:val="91A0286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2745CB"/>
    <w:multiLevelType w:val="hybridMultilevel"/>
    <w:tmpl w:val="C9A66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FEE43A9"/>
    <w:multiLevelType w:val="hybridMultilevel"/>
    <w:tmpl w:val="E508E46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4">
    <w:nsid w:val="18620A8B"/>
    <w:multiLevelType w:val="hybridMultilevel"/>
    <w:tmpl w:val="DD0E020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410690"/>
    <w:multiLevelType w:val="hybridMultilevel"/>
    <w:tmpl w:val="F6248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743C1E"/>
    <w:multiLevelType w:val="hybridMultilevel"/>
    <w:tmpl w:val="0732748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380B46"/>
    <w:multiLevelType w:val="hybridMultilevel"/>
    <w:tmpl w:val="443C3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337CE9"/>
    <w:multiLevelType w:val="multilevel"/>
    <w:tmpl w:val="7748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18D1DA1"/>
    <w:multiLevelType w:val="hybridMultilevel"/>
    <w:tmpl w:val="B1743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3D31BF"/>
    <w:multiLevelType w:val="hybridMultilevel"/>
    <w:tmpl w:val="75607FC0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4">
    <w:nsid w:val="738A3519"/>
    <w:multiLevelType w:val="hybridMultilevel"/>
    <w:tmpl w:val="6A2C8172"/>
    <w:lvl w:ilvl="0" w:tplc="0419000D">
      <w:start w:val="1"/>
      <w:numFmt w:val="bullet"/>
      <w:lvlText w:val=""/>
      <w:lvlJc w:val="left"/>
      <w:pPr>
        <w:ind w:left="16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5">
    <w:nsid w:val="7D3371AD"/>
    <w:multiLevelType w:val="hybridMultilevel"/>
    <w:tmpl w:val="6A46948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Arial" w:hAnsi="Arial" w:hint="default"/>
        </w:rPr>
      </w:lvl>
    </w:lvlOverride>
  </w:num>
  <w:num w:numId="2">
    <w:abstractNumId w:val="7"/>
  </w:num>
  <w:num w:numId="3">
    <w:abstractNumId w:val="13"/>
  </w:num>
  <w:num w:numId="4">
    <w:abstractNumId w:val="0"/>
    <w:lvlOverride w:ilvl="0">
      <w:lvl w:ilvl="0">
        <w:numFmt w:val="bullet"/>
        <w:lvlText w:val="•"/>
        <w:legacy w:legacy="1" w:legacySpace="0" w:legacyIndent="288"/>
        <w:lvlJc w:val="left"/>
        <w:rPr>
          <w:rFonts w:ascii="Arial" w:hAnsi="Arial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79"/>
        <w:lvlJc w:val="left"/>
        <w:rPr>
          <w:rFonts w:ascii="Arial" w:hAnsi="Arial" w:hint="default"/>
        </w:rPr>
      </w:lvl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  <w:num w:numId="10">
    <w:abstractNumId w:val="11"/>
  </w:num>
  <w:num w:numId="11">
    <w:abstractNumId w:val="14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2"/>
  </w:num>
  <w:num w:numId="15">
    <w:abstractNumId w:val="8"/>
  </w:num>
  <w:num w:numId="1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8B"/>
    <w:rsid w:val="000B7BDA"/>
    <w:rsid w:val="000D410A"/>
    <w:rsid w:val="0010040B"/>
    <w:rsid w:val="0018363E"/>
    <w:rsid w:val="002E54E8"/>
    <w:rsid w:val="00317B8F"/>
    <w:rsid w:val="003B2C21"/>
    <w:rsid w:val="003B7E97"/>
    <w:rsid w:val="003C2489"/>
    <w:rsid w:val="00547C8B"/>
    <w:rsid w:val="005D2B21"/>
    <w:rsid w:val="00656BEE"/>
    <w:rsid w:val="00730E46"/>
    <w:rsid w:val="007D4E1F"/>
    <w:rsid w:val="00800625"/>
    <w:rsid w:val="008A4937"/>
    <w:rsid w:val="009306B0"/>
    <w:rsid w:val="00A51AB8"/>
    <w:rsid w:val="00B12750"/>
    <w:rsid w:val="00B47956"/>
    <w:rsid w:val="00BC1F77"/>
    <w:rsid w:val="00C8378D"/>
    <w:rsid w:val="00CB0BC0"/>
    <w:rsid w:val="00E2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qFormat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1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1"/>
    <w:rsid w:val="0010040B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qFormat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1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1"/>
    <w:rsid w:val="0010040B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2</cp:revision>
  <dcterms:created xsi:type="dcterms:W3CDTF">2014-11-01T07:37:00Z</dcterms:created>
  <dcterms:modified xsi:type="dcterms:W3CDTF">2014-11-01T07:37:00Z</dcterms:modified>
</cp:coreProperties>
</file>